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33DB87AA" w:rsidR="0002124F" w:rsidRDefault="00555BA0" w:rsidP="0002124F">
      <w:pPr>
        <w:pStyle w:val="Heading3black"/>
        <w:spacing w:after="120"/>
      </w:pPr>
      <w:r>
        <w:t>Chapter 10</w:t>
      </w:r>
      <w:r w:rsidR="0002124F">
        <w:t xml:space="preserve"> Homework:</w:t>
      </w:r>
    </w:p>
    <w:p w14:paraId="3E2575A1" w14:textId="3933417E" w:rsidR="001464D3" w:rsidRDefault="009B552F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A circuit is described by the differential equation:</w:t>
      </w:r>
    </w:p>
    <w:p w14:paraId="735A2052" w14:textId="77777777" w:rsidR="009B552F" w:rsidRPr="009B552F" w:rsidRDefault="009B552F" w:rsidP="009B552F">
      <w:pPr>
        <w:ind w:left="1080"/>
        <w:jc w:val="center"/>
        <w:rPr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</w:rPr>
            <m:t>2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di(t)</m:t>
              </m:r>
            </m:num>
            <m:den>
              <m:r>
                <w:rPr>
                  <w:rFonts w:ascii="Cambria Math" w:hAnsi="Cambria Math"/>
                  <w:sz w:val="24"/>
                </w:rPr>
                <m:t>dt</m:t>
              </m:r>
            </m:den>
          </m:f>
          <m:r>
            <w:rPr>
              <w:rFonts w:ascii="Cambria Math" w:hAnsi="Cambria Math"/>
              <w:sz w:val="24"/>
            </w:rPr>
            <m:t>+10i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t</m:t>
              </m:r>
            </m:e>
          </m:d>
          <m:r>
            <w:rPr>
              <w:rFonts w:ascii="Cambria Math" w:hAnsi="Cambria Math"/>
              <w:sz w:val="24"/>
            </w:rPr>
            <m:t>=10v(t</m:t>
          </m:r>
          <m:r>
            <w:rPr>
              <w:rFonts w:ascii="Cambria Math" w:hAnsi="Cambria Math"/>
              <w:sz w:val="24"/>
            </w:rPr>
            <m:t>)</m:t>
          </m:r>
        </m:oMath>
      </m:oMathPara>
    </w:p>
    <w:p w14:paraId="3E1E800C" w14:textId="2607EA3A" w:rsidR="001464D3" w:rsidRDefault="009B552F" w:rsidP="009B552F">
      <w:pPr>
        <w:ind w:left="540"/>
        <w:rPr>
          <w:sz w:val="24"/>
        </w:rPr>
      </w:pPr>
      <w:r>
        <w:rPr>
          <w:sz w:val="24"/>
        </w:rPr>
        <w:t xml:space="preserve">If </w:t>
      </w:r>
      <w:proofErr w:type="gramStart"/>
      <w:r w:rsidRPr="008C0465">
        <w:rPr>
          <w:i/>
          <w:sz w:val="24"/>
        </w:rPr>
        <w:t>v(</w:t>
      </w:r>
      <w:proofErr w:type="gramEnd"/>
      <w:r w:rsidRPr="008C0465">
        <w:rPr>
          <w:i/>
          <w:sz w:val="24"/>
        </w:rPr>
        <w:t>t) = 3cos(5t)</w:t>
      </w:r>
      <w:r>
        <w:rPr>
          <w:sz w:val="24"/>
        </w:rPr>
        <w:t xml:space="preserve">, determine the steady-state response of </w:t>
      </w:r>
      <w:proofErr w:type="spellStart"/>
      <w:r w:rsidRPr="008C0465">
        <w:rPr>
          <w:i/>
          <w:sz w:val="24"/>
        </w:rPr>
        <w:t>i</w:t>
      </w:r>
      <w:proofErr w:type="spellEnd"/>
      <w:r w:rsidRPr="008C0465">
        <w:rPr>
          <w:i/>
          <w:sz w:val="24"/>
        </w:rPr>
        <w:t>(t)</w:t>
      </w:r>
      <w:r>
        <w:rPr>
          <w:sz w:val="24"/>
        </w:rPr>
        <w:t>.</w:t>
      </w:r>
    </w:p>
    <w:p w14:paraId="36DCE30E" w14:textId="77777777" w:rsidR="009B552F" w:rsidRDefault="009B552F" w:rsidP="009B552F"/>
    <w:p w14:paraId="354E6BC4" w14:textId="04275BAD" w:rsidR="008B6BFC" w:rsidRDefault="009B552F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  <w:szCs w:val="24"/>
        </w:rPr>
        <w:t>The differential equation governing a circuit is:</w:t>
      </w:r>
    </w:p>
    <w:p w14:paraId="501764A5" w14:textId="77777777" w:rsidR="009B552F" w:rsidRPr="009B552F" w:rsidRDefault="009B552F" w:rsidP="009B552F">
      <w:pPr>
        <w:ind w:left="1080"/>
      </w:pPr>
      <w:r w:rsidRPr="00AA0657">
        <w:object w:dxaOrig="2200" w:dyaOrig="620" w14:anchorId="746E8C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110.25pt;height:30.75pt" o:ole="">
            <v:imagedata r:id="rId9" o:title=""/>
          </v:shape>
          <o:OLEObject Type="Embed" ProgID="Equation.3" ShapeID="_x0000_i1032" DrawAspect="Content" ObjectID="_1406729470" r:id="rId10"/>
        </w:object>
      </w:r>
    </w:p>
    <w:p w14:paraId="2BD1D8F0" w14:textId="77777777" w:rsidR="009B552F" w:rsidRDefault="009B552F" w:rsidP="009B552F">
      <w:pPr>
        <w:ind w:left="540"/>
      </w:pPr>
      <w:r w:rsidRPr="009B552F">
        <w:rPr>
          <w:sz w:val="24"/>
        </w:rPr>
        <w:t xml:space="preserve">Where </w:t>
      </w:r>
      <w:proofErr w:type="spellStart"/>
      <w:proofErr w:type="gramStart"/>
      <w:r w:rsidRPr="009B552F">
        <w:rPr>
          <w:sz w:val="24"/>
        </w:rPr>
        <w:t>vs</w:t>
      </w:r>
      <w:proofErr w:type="spellEnd"/>
      <w:r w:rsidRPr="009B552F">
        <w:rPr>
          <w:sz w:val="24"/>
        </w:rPr>
        <w:t>(</w:t>
      </w:r>
      <w:proofErr w:type="gramEnd"/>
      <w:r w:rsidRPr="009B552F">
        <w:rPr>
          <w:sz w:val="24"/>
        </w:rPr>
        <w:t xml:space="preserve">t) is the input and </w:t>
      </w:r>
      <w:proofErr w:type="spellStart"/>
      <w:r w:rsidRPr="009B552F">
        <w:rPr>
          <w:sz w:val="24"/>
        </w:rPr>
        <w:t>i</w:t>
      </w:r>
      <w:proofErr w:type="spellEnd"/>
      <w:r w:rsidRPr="009B552F">
        <w:rPr>
          <w:sz w:val="24"/>
        </w:rPr>
        <w:t xml:space="preserve">(t) is the output.  Determine the steady-state response of the circuit to an </w:t>
      </w:r>
      <w:proofErr w:type="gramStart"/>
      <w:r w:rsidRPr="009B552F">
        <w:rPr>
          <w:sz w:val="24"/>
        </w:rPr>
        <w:t>input</w:t>
      </w:r>
      <w:r>
        <w:t xml:space="preserve"> </w:t>
      </w:r>
      <w:proofErr w:type="gramEnd"/>
      <w:r w:rsidRPr="00B1757F">
        <w:rPr>
          <w:position w:val="-12"/>
        </w:rPr>
        <w:object w:dxaOrig="2280" w:dyaOrig="360" w14:anchorId="5E883E7B">
          <v:shape id="_x0000_i1037" type="#_x0000_t75" style="width:114pt;height:18pt" o:ole="">
            <v:imagedata r:id="rId11" o:title=""/>
          </v:shape>
          <o:OLEObject Type="Embed" ProgID="Equation.3" ShapeID="_x0000_i1037" DrawAspect="Content" ObjectID="_1406729471" r:id="rId12"/>
        </w:object>
      </w:r>
      <w:r>
        <w:t>.</w:t>
      </w:r>
    </w:p>
    <w:p w14:paraId="52FF68CD" w14:textId="77777777" w:rsidR="009B552F" w:rsidRDefault="009B552F" w:rsidP="009B552F"/>
    <w:p w14:paraId="76EAB2EF" w14:textId="473C2F6F" w:rsidR="008B6BFC" w:rsidRDefault="008B6BFC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below,</w:t>
      </w:r>
    </w:p>
    <w:p w14:paraId="24DF6B12" w14:textId="7ABEAE12" w:rsidR="008B6BFC" w:rsidRPr="00997CCF" w:rsidRDefault="009B552F" w:rsidP="00CE2DE4">
      <w:pPr>
        <w:numPr>
          <w:ilvl w:val="0"/>
          <w:numId w:val="7"/>
        </w:numPr>
        <w:spacing w:after="0"/>
        <w:rPr>
          <w:sz w:val="24"/>
        </w:rPr>
      </w:pPr>
      <w:r>
        <w:rPr>
          <w:sz w:val="24"/>
        </w:rPr>
        <w:t>The equivalent impedance seen by the source.</w:t>
      </w:r>
    </w:p>
    <w:p w14:paraId="2A1B48C3" w14:textId="4AEDF53A" w:rsidR="008B6BFC" w:rsidRPr="00A85ED2" w:rsidRDefault="009B552F" w:rsidP="00CE2DE4">
      <w:pPr>
        <w:numPr>
          <w:ilvl w:val="0"/>
          <w:numId w:val="7"/>
        </w:numPr>
        <w:spacing w:after="0"/>
        <w:rPr>
          <w:sz w:val="24"/>
        </w:rPr>
      </w:pPr>
      <w:proofErr w:type="spellStart"/>
      <w:proofErr w:type="gramStart"/>
      <w:r>
        <w:rPr>
          <w:i/>
          <w:sz w:val="24"/>
        </w:rPr>
        <w:t>i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</w:t>
      </w:r>
      <w:r>
        <w:rPr>
          <w:i/>
          <w:sz w:val="24"/>
        </w:rPr>
        <w:t xml:space="preserve">, </w:t>
      </w:r>
      <w:r w:rsidRPr="00B57098">
        <w:rPr>
          <w:i/>
          <w:sz w:val="24"/>
        </w:rPr>
        <w:t>t</w:t>
      </w:r>
      <w:r w:rsidRPr="00B57098">
        <w:rPr>
          <w:i/>
          <w:sz w:val="24"/>
        </w:rPr>
        <w:sym w:font="Symbol" w:char="F0AE"/>
      </w:r>
      <w:r w:rsidRPr="00B57098">
        <w:rPr>
          <w:i/>
          <w:sz w:val="24"/>
        </w:rPr>
        <w:sym w:font="Symbol" w:char="F0A5"/>
      </w:r>
      <w:r w:rsidRPr="00B57098">
        <w:rPr>
          <w:i/>
          <w:sz w:val="24"/>
        </w:rPr>
        <w:t>.</w:t>
      </w:r>
    </w:p>
    <w:p w14:paraId="6C2D1DE4" w14:textId="67B638F4" w:rsidR="00813FEE" w:rsidRDefault="00562313" w:rsidP="009B552F">
      <w:pPr>
        <w:pStyle w:val="Quote"/>
      </w:pPr>
      <w:r w:rsidRPr="009B552F">
        <w:object w:dxaOrig="6735" w:dyaOrig="2405" w14:anchorId="6CB97BE8">
          <v:shape id="_x0000_i1076" type="#_x0000_t75" style="width:310.5pt;height:111pt" o:ole="">
            <v:imagedata r:id="rId13" o:title=""/>
          </v:shape>
          <o:OLEObject Type="Embed" ProgID="Visio.Drawing.11" ShapeID="_x0000_i1076" DrawAspect="Content" ObjectID="_1406729472" r:id="rId14"/>
        </w:object>
      </w:r>
    </w:p>
    <w:p w14:paraId="3B59E82E" w14:textId="77777777" w:rsidR="009B552F" w:rsidRPr="009B552F" w:rsidRDefault="009B552F" w:rsidP="009B552F"/>
    <w:p w14:paraId="0789FD55" w14:textId="7966B052" w:rsidR="00CE2DE4" w:rsidRDefault="00274535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  <w:szCs w:val="24"/>
        </w:rPr>
        <w:t>For the circuit below,</w:t>
      </w:r>
      <w:r w:rsidR="009B552F">
        <w:rPr>
          <w:sz w:val="24"/>
          <w:szCs w:val="24"/>
        </w:rPr>
        <w:t xml:space="preserve"> </w:t>
      </w:r>
      <w:r w:rsidR="009B552F">
        <w:rPr>
          <w:sz w:val="24"/>
        </w:rPr>
        <w:t xml:space="preserve">find </w:t>
      </w:r>
      <w:proofErr w:type="gramStart"/>
      <w:r w:rsidR="009B552F">
        <w:rPr>
          <w:i/>
          <w:sz w:val="24"/>
        </w:rPr>
        <w:t>v</w:t>
      </w:r>
      <w:r w:rsidR="009B552F" w:rsidRPr="00CC4208">
        <w:rPr>
          <w:i/>
          <w:sz w:val="24"/>
        </w:rPr>
        <w:t>(</w:t>
      </w:r>
      <w:proofErr w:type="gramEnd"/>
      <w:r w:rsidR="009B552F" w:rsidRPr="00CC4208">
        <w:rPr>
          <w:i/>
          <w:sz w:val="24"/>
        </w:rPr>
        <w:t>t)</w:t>
      </w:r>
      <w:r w:rsidR="009B552F">
        <w:rPr>
          <w:i/>
          <w:sz w:val="24"/>
        </w:rPr>
        <w:t xml:space="preserve">, </w:t>
      </w:r>
      <w:r w:rsidR="009B552F">
        <w:rPr>
          <w:sz w:val="24"/>
        </w:rPr>
        <w:t>t</w:t>
      </w:r>
      <w:r w:rsidR="009B552F">
        <w:rPr>
          <w:sz w:val="24"/>
        </w:rPr>
        <w:sym w:font="Symbol" w:char="F0AE"/>
      </w:r>
      <w:r w:rsidR="009B552F">
        <w:rPr>
          <w:sz w:val="24"/>
        </w:rPr>
        <w:sym w:font="Symbol" w:char="F0A5"/>
      </w:r>
      <w:r w:rsidR="009B552F">
        <w:rPr>
          <w:sz w:val="24"/>
        </w:rPr>
        <w:t>.</w:t>
      </w:r>
    </w:p>
    <w:p w14:paraId="6D3382FE" w14:textId="74727ACF" w:rsidR="009C51CD" w:rsidRDefault="00B3131E" w:rsidP="009B552F">
      <w:pPr>
        <w:pStyle w:val="Quote"/>
      </w:pPr>
      <w:r w:rsidRPr="009B552F">
        <w:object w:dxaOrig="7479" w:dyaOrig="3124" w14:anchorId="1791B0F6">
          <v:shape id="_x0000_i1079" type="#_x0000_t75" style="width:328.5pt;height:137.25pt" o:ole="">
            <v:imagedata r:id="rId15" o:title=""/>
          </v:shape>
          <o:OLEObject Type="Embed" ProgID="Visio.Drawing.11" ShapeID="_x0000_i1079" DrawAspect="Content" ObjectID="_1406729473" r:id="rId16"/>
        </w:object>
      </w:r>
    </w:p>
    <w:p w14:paraId="3B0572CF" w14:textId="24152CE8" w:rsidR="00997CCF" w:rsidRDefault="009B552F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>For the circuit shown, find</w:t>
      </w:r>
    </w:p>
    <w:p w14:paraId="375463AE" w14:textId="77777777" w:rsidR="009B552F" w:rsidRDefault="009B552F" w:rsidP="009B552F">
      <w:pPr>
        <w:numPr>
          <w:ilvl w:val="0"/>
          <w:numId w:val="13"/>
        </w:numPr>
        <w:spacing w:after="0"/>
        <w:rPr>
          <w:sz w:val="24"/>
        </w:rPr>
      </w:pPr>
      <w:r>
        <w:rPr>
          <w:sz w:val="24"/>
        </w:rPr>
        <w:t>The equivalent impedance seen by the source.</w:t>
      </w:r>
    </w:p>
    <w:p w14:paraId="53BBD1E4" w14:textId="73A1A671" w:rsidR="009B552F" w:rsidRPr="00997CCF" w:rsidRDefault="005B1219" w:rsidP="009B552F">
      <w:pPr>
        <w:numPr>
          <w:ilvl w:val="0"/>
          <w:numId w:val="13"/>
        </w:numPr>
        <w:spacing w:after="0"/>
        <w:rPr>
          <w:sz w:val="24"/>
        </w:rPr>
      </w:pPr>
      <w:r>
        <w:rPr>
          <w:sz w:val="24"/>
        </w:rPr>
        <w:t xml:space="preserve">The steady-state response of the voltage across the resistor, </w:t>
      </w:r>
      <w:proofErr w:type="spellStart"/>
      <w:proofErr w:type="gramStart"/>
      <w:r>
        <w:rPr>
          <w:i/>
          <w:sz w:val="24"/>
        </w:rPr>
        <w:t>v</w:t>
      </w:r>
      <w:r w:rsidRPr="00B57098">
        <w:rPr>
          <w:i/>
          <w:sz w:val="24"/>
          <w:vertAlign w:val="subscript"/>
        </w:rPr>
        <w:t>R</w:t>
      </w:r>
      <w:proofErr w:type="spellEnd"/>
      <w:r w:rsidRPr="00345C20">
        <w:rPr>
          <w:i/>
          <w:sz w:val="24"/>
        </w:rPr>
        <w:t>(</w:t>
      </w:r>
      <w:proofErr w:type="gramEnd"/>
      <w:r w:rsidRPr="00345C20">
        <w:rPr>
          <w:i/>
          <w:sz w:val="24"/>
        </w:rPr>
        <w:t>t)</w:t>
      </w:r>
      <w:r>
        <w:rPr>
          <w:i/>
          <w:sz w:val="24"/>
        </w:rPr>
        <w:t>.</w:t>
      </w:r>
    </w:p>
    <w:p w14:paraId="3A67A3EA" w14:textId="1D31AB58" w:rsidR="00997CCF" w:rsidRDefault="00B3131E" w:rsidP="009B552F">
      <w:pPr>
        <w:pStyle w:val="Quote"/>
      </w:pPr>
      <w:r w:rsidRPr="009B552F">
        <w:object w:dxaOrig="7373" w:dyaOrig="2404" w14:anchorId="62469900">
          <v:shape id="_x0000_i1082" type="#_x0000_t75" style="width:339pt;height:110.25pt" o:ole="">
            <v:imagedata r:id="rId17" o:title=""/>
          </v:shape>
          <o:OLEObject Type="Embed" ProgID="Visio.Drawing.11" ShapeID="_x0000_i1082" DrawAspect="Content" ObjectID="_1406729474" r:id="rId18"/>
        </w:object>
      </w:r>
    </w:p>
    <w:p w14:paraId="7ED8FA72" w14:textId="77777777" w:rsidR="009B552F" w:rsidRPr="009B552F" w:rsidRDefault="009B552F" w:rsidP="009B552F"/>
    <w:p w14:paraId="14653F82" w14:textId="4F3F3895" w:rsidR="00CA0F60" w:rsidRDefault="005B1219" w:rsidP="005B1219">
      <w:pPr>
        <w:numPr>
          <w:ilvl w:val="0"/>
          <w:numId w:val="1"/>
        </w:numPr>
        <w:spacing w:after="0"/>
        <w:ind w:left="540" w:hanging="540"/>
      </w:pPr>
      <w:r>
        <w:rPr>
          <w:sz w:val="24"/>
        </w:rPr>
        <w:t>For the circuit shown, find</w:t>
      </w:r>
    </w:p>
    <w:p w14:paraId="2A6CC1B8" w14:textId="77777777" w:rsidR="005B1219" w:rsidRDefault="005B1219" w:rsidP="005B1219">
      <w:pPr>
        <w:numPr>
          <w:ilvl w:val="0"/>
          <w:numId w:val="14"/>
        </w:numPr>
        <w:spacing w:after="0"/>
        <w:rPr>
          <w:sz w:val="24"/>
        </w:rPr>
      </w:pPr>
      <w:r>
        <w:rPr>
          <w:sz w:val="24"/>
        </w:rPr>
        <w:t>The equivalent impedance seen by the source.</w:t>
      </w:r>
    </w:p>
    <w:p w14:paraId="29507D3F" w14:textId="77777777" w:rsidR="005B1219" w:rsidRPr="00997CCF" w:rsidRDefault="005B1219" w:rsidP="005B1219">
      <w:pPr>
        <w:numPr>
          <w:ilvl w:val="0"/>
          <w:numId w:val="14"/>
        </w:numPr>
        <w:spacing w:after="0"/>
        <w:rPr>
          <w:sz w:val="24"/>
        </w:rPr>
      </w:pPr>
      <w:r>
        <w:rPr>
          <w:sz w:val="24"/>
        </w:rPr>
        <w:t>The steady-state current delivered by the source</w:t>
      </w:r>
      <w:r>
        <w:rPr>
          <w:i/>
          <w:sz w:val="24"/>
        </w:rPr>
        <w:t>.</w:t>
      </w:r>
    </w:p>
    <w:p w14:paraId="0E79EAC7" w14:textId="78BD5257" w:rsidR="009B552F" w:rsidRDefault="00B3131E" w:rsidP="005B1219">
      <w:pPr>
        <w:pStyle w:val="Quote"/>
      </w:pPr>
      <w:r>
        <w:object w:dxaOrig="6457" w:dyaOrig="3160" w14:anchorId="7AE260A8">
          <v:shape id="_x0000_i1086" type="#_x0000_t75" style="width:303pt;height:148.5pt" o:ole="">
            <v:imagedata r:id="rId19" o:title=""/>
          </v:shape>
          <o:OLEObject Type="Embed" ProgID="Visio.Drawing.11" ShapeID="_x0000_i1086" DrawAspect="Content" ObjectID="_1406729475" r:id="rId20"/>
        </w:object>
      </w:r>
    </w:p>
    <w:p w14:paraId="44510715" w14:textId="77777777" w:rsidR="005B1219" w:rsidRPr="005B1219" w:rsidRDefault="005B1219" w:rsidP="005B1219"/>
    <w:p w14:paraId="3482BC15" w14:textId="06F612A1" w:rsidR="005B1219" w:rsidRDefault="005B1219" w:rsidP="005B1219">
      <w:pPr>
        <w:numPr>
          <w:ilvl w:val="0"/>
          <w:numId w:val="1"/>
        </w:numPr>
        <w:spacing w:after="0"/>
        <w:ind w:left="540" w:hanging="540"/>
      </w:pPr>
      <w:r>
        <w:rPr>
          <w:sz w:val="24"/>
        </w:rPr>
        <w:t>For the circuit shown, determine</w:t>
      </w:r>
    </w:p>
    <w:p w14:paraId="1676439A" w14:textId="77777777" w:rsidR="005B1219" w:rsidRDefault="005B1219" w:rsidP="005B1219">
      <w:pPr>
        <w:numPr>
          <w:ilvl w:val="0"/>
          <w:numId w:val="15"/>
        </w:numPr>
        <w:spacing w:after="0"/>
        <w:rPr>
          <w:sz w:val="24"/>
        </w:rPr>
      </w:pPr>
      <w:r>
        <w:rPr>
          <w:sz w:val="24"/>
        </w:rPr>
        <w:t>The equivalent impedance seen by the source.</w:t>
      </w:r>
    </w:p>
    <w:p w14:paraId="520C39D8" w14:textId="177A9C3E" w:rsidR="005B1219" w:rsidRPr="005B1219" w:rsidRDefault="005B1219" w:rsidP="005B1219">
      <w:pPr>
        <w:numPr>
          <w:ilvl w:val="0"/>
          <w:numId w:val="15"/>
        </w:numPr>
        <w:spacing w:after="0"/>
        <w:rPr>
          <w:sz w:val="24"/>
        </w:rPr>
      </w:pPr>
      <w:r>
        <w:rPr>
          <w:sz w:val="24"/>
          <w:szCs w:val="24"/>
        </w:rPr>
        <w:t xml:space="preserve">The steady-state current out of the source, </w:t>
      </w:r>
      <w:proofErr w:type="gramStart"/>
      <w:r w:rsidRPr="00C93913">
        <w:rPr>
          <w:i/>
          <w:sz w:val="24"/>
          <w:szCs w:val="24"/>
        </w:rPr>
        <w:t>i</w:t>
      </w:r>
      <w:r w:rsidRPr="00C93913">
        <w:rPr>
          <w:i/>
          <w:sz w:val="24"/>
          <w:szCs w:val="24"/>
          <w:vertAlign w:val="subscript"/>
        </w:rPr>
        <w:t>s</w:t>
      </w:r>
      <w:r w:rsidRPr="00C93913">
        <w:rPr>
          <w:i/>
          <w:sz w:val="24"/>
          <w:szCs w:val="24"/>
        </w:rPr>
        <w:t>(</w:t>
      </w:r>
      <w:proofErr w:type="gramEnd"/>
      <w:r w:rsidRPr="00C93913">
        <w:rPr>
          <w:i/>
          <w:sz w:val="24"/>
          <w:szCs w:val="24"/>
        </w:rPr>
        <w:t>t</w:t>
      </w:r>
      <w:r>
        <w:rPr>
          <w:i/>
          <w:sz w:val="24"/>
          <w:szCs w:val="24"/>
        </w:rPr>
        <w:sym w:font="Symbol" w:char="F0AE"/>
      </w:r>
      <w:r>
        <w:rPr>
          <w:i/>
          <w:sz w:val="24"/>
          <w:szCs w:val="24"/>
        </w:rPr>
        <w:sym w:font="Symbol" w:char="F0A5"/>
      </w:r>
      <w:r w:rsidRPr="00C93913">
        <w:rPr>
          <w:i/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3A13F793" w14:textId="67C2C730" w:rsidR="005B1219" w:rsidRDefault="00B3131E" w:rsidP="005B1219">
      <w:pPr>
        <w:pStyle w:val="Quote"/>
      </w:pPr>
      <w:r>
        <w:object w:dxaOrig="7191" w:dyaOrig="2936" w14:anchorId="15089760">
          <v:shape id="_x0000_i1090" type="#_x0000_t75" style="width:291.75pt;height:119.25pt" o:ole="">
            <v:imagedata r:id="rId21" o:title=""/>
          </v:shape>
          <o:OLEObject Type="Embed" ProgID="Visio.Drawing.11" ShapeID="_x0000_i1090" DrawAspect="Content" ObjectID="_1406729476" r:id="rId22"/>
        </w:object>
      </w:r>
    </w:p>
    <w:p w14:paraId="223851C0" w14:textId="77777777" w:rsidR="005B1219" w:rsidRPr="005B1219" w:rsidRDefault="005B1219" w:rsidP="005B1219"/>
    <w:p w14:paraId="2B5F7169" w14:textId="5C09E603" w:rsidR="009B552F" w:rsidRDefault="005B1219" w:rsidP="005B1219">
      <w:pPr>
        <w:numPr>
          <w:ilvl w:val="0"/>
          <w:numId w:val="1"/>
        </w:numPr>
        <w:spacing w:after="0"/>
        <w:ind w:left="540" w:hanging="540"/>
      </w:pPr>
      <w:r>
        <w:rPr>
          <w:sz w:val="24"/>
        </w:rPr>
        <w:lastRenderedPageBreak/>
        <w:t>For the circuit shown, find</w:t>
      </w:r>
    </w:p>
    <w:p w14:paraId="77AA54A9" w14:textId="77777777" w:rsidR="005B1219" w:rsidRDefault="005B1219" w:rsidP="005B1219">
      <w:pPr>
        <w:numPr>
          <w:ilvl w:val="0"/>
          <w:numId w:val="16"/>
        </w:numPr>
        <w:spacing w:after="0"/>
        <w:rPr>
          <w:sz w:val="24"/>
        </w:rPr>
      </w:pPr>
      <w:r>
        <w:rPr>
          <w:sz w:val="24"/>
        </w:rPr>
        <w:t>The equivalent impedance seen by the source.</w:t>
      </w:r>
    </w:p>
    <w:p w14:paraId="5C7EC46A" w14:textId="55A80F42" w:rsidR="005B1219" w:rsidRPr="005B1219" w:rsidRDefault="005B1219" w:rsidP="005B1219">
      <w:pPr>
        <w:numPr>
          <w:ilvl w:val="0"/>
          <w:numId w:val="16"/>
        </w:numPr>
        <w:spacing w:after="0"/>
        <w:rPr>
          <w:sz w:val="24"/>
        </w:rPr>
      </w:pPr>
      <w:proofErr w:type="spellStart"/>
      <w:proofErr w:type="gramStart"/>
      <w:r w:rsidRPr="00421273">
        <w:rPr>
          <w:i/>
          <w:sz w:val="24"/>
        </w:rPr>
        <w:t>i</w:t>
      </w:r>
      <w:r w:rsidRPr="00421273">
        <w:rPr>
          <w:i/>
          <w:sz w:val="24"/>
          <w:vertAlign w:val="subscript"/>
        </w:rPr>
        <w:t>S</w:t>
      </w:r>
      <w:proofErr w:type="spellEnd"/>
      <w:r w:rsidRPr="00421273">
        <w:rPr>
          <w:i/>
          <w:sz w:val="24"/>
        </w:rPr>
        <w:t>(</w:t>
      </w:r>
      <w:proofErr w:type="gramEnd"/>
      <w:r w:rsidRPr="00421273">
        <w:rPr>
          <w:i/>
          <w:sz w:val="24"/>
        </w:rPr>
        <w:t>t), t</w:t>
      </w:r>
      <w:r w:rsidRPr="00421273">
        <w:rPr>
          <w:i/>
          <w:sz w:val="24"/>
        </w:rPr>
        <w:sym w:font="Symbol" w:char="F0AE"/>
      </w:r>
      <w:r w:rsidRPr="00421273">
        <w:rPr>
          <w:i/>
          <w:sz w:val="24"/>
        </w:rPr>
        <w:sym w:font="Symbol" w:char="F0A5"/>
      </w:r>
      <w:r w:rsidRPr="00421273">
        <w:rPr>
          <w:i/>
          <w:sz w:val="24"/>
        </w:rPr>
        <w:t>.</w:t>
      </w:r>
    </w:p>
    <w:p w14:paraId="4819A82E" w14:textId="09F2D139" w:rsidR="009B552F" w:rsidRDefault="00B3131E" w:rsidP="005B1219">
      <w:pPr>
        <w:pStyle w:val="Quote"/>
      </w:pPr>
      <w:r>
        <w:object w:dxaOrig="6869" w:dyaOrig="3521" w14:anchorId="038F1371">
          <v:shape id="_x0000_i1093" type="#_x0000_t75" style="width:289.5pt;height:148.5pt" o:ole="">
            <v:imagedata r:id="rId23" o:title=""/>
          </v:shape>
          <o:OLEObject Type="Embed" ProgID="Visio.Drawing.11" ShapeID="_x0000_i1093" DrawAspect="Content" ObjectID="_1406729477" r:id="rId24"/>
        </w:object>
      </w:r>
    </w:p>
    <w:p w14:paraId="0F886A7C" w14:textId="77777777" w:rsidR="005B1219" w:rsidRPr="005B1219" w:rsidRDefault="005B1219" w:rsidP="005B1219"/>
    <w:p w14:paraId="744292D0" w14:textId="77777777" w:rsidR="005B1219" w:rsidRDefault="005B1219" w:rsidP="005B1219">
      <w:pPr>
        <w:numPr>
          <w:ilvl w:val="0"/>
          <w:numId w:val="1"/>
        </w:numPr>
        <w:spacing w:after="0"/>
        <w:ind w:left="540" w:hanging="540"/>
      </w:pPr>
      <w:r>
        <w:rPr>
          <w:sz w:val="24"/>
        </w:rPr>
        <w:t>For the circuit shown, find</w:t>
      </w:r>
    </w:p>
    <w:p w14:paraId="390720A3" w14:textId="77777777" w:rsidR="005B1219" w:rsidRDefault="005B1219" w:rsidP="005B1219">
      <w:pPr>
        <w:numPr>
          <w:ilvl w:val="0"/>
          <w:numId w:val="17"/>
        </w:numPr>
        <w:spacing w:after="0"/>
        <w:rPr>
          <w:sz w:val="24"/>
        </w:rPr>
      </w:pPr>
      <w:r>
        <w:rPr>
          <w:sz w:val="24"/>
        </w:rPr>
        <w:t>The equivalent impedance seen by the source.</w:t>
      </w:r>
    </w:p>
    <w:p w14:paraId="617BD66B" w14:textId="6B951FBC" w:rsidR="005B1219" w:rsidRPr="005B1219" w:rsidRDefault="005B1219" w:rsidP="005B1219">
      <w:pPr>
        <w:numPr>
          <w:ilvl w:val="0"/>
          <w:numId w:val="17"/>
        </w:numPr>
        <w:spacing w:after="0"/>
        <w:rPr>
          <w:sz w:val="24"/>
        </w:rPr>
      </w:pPr>
      <w:proofErr w:type="spellStart"/>
      <w:proofErr w:type="gramStart"/>
      <w:r w:rsidRPr="00423AE4">
        <w:rPr>
          <w:i/>
          <w:sz w:val="24"/>
        </w:rPr>
        <w:t>v</w:t>
      </w:r>
      <w:r w:rsidRPr="00423AE4">
        <w:rPr>
          <w:i/>
          <w:sz w:val="24"/>
          <w:vertAlign w:val="subscript"/>
        </w:rPr>
        <w:t>R</w:t>
      </w:r>
      <w:proofErr w:type="spellEnd"/>
      <w:r w:rsidRPr="00423AE4">
        <w:rPr>
          <w:i/>
          <w:sz w:val="24"/>
        </w:rPr>
        <w:t>(</w:t>
      </w:r>
      <w:proofErr w:type="gramEnd"/>
      <w:r w:rsidRPr="00423AE4">
        <w:rPr>
          <w:i/>
          <w:sz w:val="24"/>
        </w:rPr>
        <w:t>t</w:t>
      </w:r>
      <w:r>
        <w:rPr>
          <w:i/>
          <w:sz w:val="24"/>
        </w:rPr>
        <w:sym w:font="Symbol" w:char="F0AE"/>
      </w:r>
      <w:r>
        <w:rPr>
          <w:i/>
          <w:sz w:val="24"/>
        </w:rPr>
        <w:sym w:font="Symbol" w:char="F0A5"/>
      </w:r>
      <w:r w:rsidRPr="00423AE4">
        <w:rPr>
          <w:i/>
          <w:sz w:val="24"/>
        </w:rPr>
        <w:t>)</w:t>
      </w:r>
      <w:r w:rsidRPr="00421273">
        <w:rPr>
          <w:i/>
          <w:sz w:val="24"/>
        </w:rPr>
        <w:t>.</w:t>
      </w:r>
    </w:p>
    <w:p w14:paraId="66DDB277" w14:textId="66ED2CB2" w:rsidR="005B1219" w:rsidRDefault="00B3131E" w:rsidP="005B1219">
      <w:pPr>
        <w:pStyle w:val="Quote"/>
      </w:pPr>
      <w:r>
        <w:object w:dxaOrig="7229" w:dyaOrig="3493" w14:anchorId="4451354F">
          <v:shape id="_x0000_i1096" type="#_x0000_t75" style="width:297pt;height:143.25pt" o:ole="">
            <v:imagedata r:id="rId25" o:title=""/>
          </v:shape>
          <o:OLEObject Type="Embed" ProgID="Visio.Drawing.11" ShapeID="_x0000_i1096" DrawAspect="Content" ObjectID="_1406729478" r:id="rId26"/>
        </w:object>
      </w:r>
    </w:p>
    <w:p w14:paraId="62147923" w14:textId="77777777" w:rsidR="005B1219" w:rsidRPr="005B1219" w:rsidRDefault="005B1219" w:rsidP="005B1219"/>
    <w:p w14:paraId="456C119A" w14:textId="2D564581" w:rsidR="009B552F" w:rsidRDefault="005B1219" w:rsidP="005B1219">
      <w:pPr>
        <w:numPr>
          <w:ilvl w:val="0"/>
          <w:numId w:val="1"/>
        </w:numPr>
        <w:spacing w:after="0"/>
        <w:ind w:left="540" w:hanging="540"/>
      </w:pPr>
      <w:r>
        <w:rPr>
          <w:sz w:val="24"/>
        </w:rPr>
        <w:t xml:space="preserve">For the circuit shown, find </w:t>
      </w:r>
      <w:proofErr w:type="gramStart"/>
      <w:r>
        <w:rPr>
          <w:i/>
          <w:sz w:val="24"/>
        </w:rPr>
        <w:t>i</w:t>
      </w:r>
      <w:r w:rsidRPr="009675B5">
        <w:rPr>
          <w:i/>
          <w:sz w:val="24"/>
          <w:vertAlign w:val="subscript"/>
        </w:rPr>
        <w:t>s</w:t>
      </w:r>
      <w:r>
        <w:rPr>
          <w:i/>
          <w:sz w:val="24"/>
        </w:rPr>
        <w:t>(</w:t>
      </w:r>
      <w:proofErr w:type="gramEnd"/>
      <w:r>
        <w:rPr>
          <w:i/>
          <w:sz w:val="24"/>
        </w:rPr>
        <w:t>t)</w:t>
      </w:r>
      <w:r>
        <w:rPr>
          <w:sz w:val="24"/>
        </w:rPr>
        <w:t xml:space="preserve">, </w:t>
      </w:r>
      <w:r>
        <w:rPr>
          <w:i/>
          <w:sz w:val="24"/>
        </w:rPr>
        <w:t>t&gt;0</w:t>
      </w:r>
      <w:r>
        <w:rPr>
          <w:sz w:val="24"/>
        </w:rPr>
        <w:t>.</w:t>
      </w:r>
    </w:p>
    <w:bookmarkStart w:id="0" w:name="_GoBack"/>
    <w:p w14:paraId="6FB47E47" w14:textId="42DB6F1E" w:rsidR="009B552F" w:rsidRDefault="00940DFB" w:rsidP="005B1219">
      <w:pPr>
        <w:pStyle w:val="Quote"/>
      </w:pPr>
      <w:r>
        <w:object w:dxaOrig="8525" w:dyaOrig="3341" w14:anchorId="35EE463D">
          <v:shape id="_x0000_i1115" type="#_x0000_t75" style="width:355.5pt;height:140.25pt" o:ole="">
            <v:imagedata r:id="rId27" o:title=""/>
          </v:shape>
          <o:OLEObject Type="Embed" ProgID="Visio.Drawing.11" ShapeID="_x0000_i1115" DrawAspect="Content" ObjectID="_1406729479" r:id="rId28"/>
        </w:object>
      </w:r>
      <w:bookmarkEnd w:id="0"/>
    </w:p>
    <w:p w14:paraId="48F74B06" w14:textId="77777777" w:rsidR="005B1219" w:rsidRDefault="005B1219" w:rsidP="005B1219">
      <w:pPr>
        <w:numPr>
          <w:ilvl w:val="0"/>
          <w:numId w:val="1"/>
        </w:numPr>
        <w:spacing w:after="0"/>
        <w:ind w:left="540" w:hanging="540"/>
      </w:pPr>
      <w:r>
        <w:rPr>
          <w:sz w:val="24"/>
        </w:rPr>
        <w:lastRenderedPageBreak/>
        <w:t>For the circuit shown, find</w:t>
      </w:r>
    </w:p>
    <w:p w14:paraId="5205EEFC" w14:textId="77777777" w:rsidR="005B1219" w:rsidRDefault="005B1219" w:rsidP="005B1219">
      <w:pPr>
        <w:numPr>
          <w:ilvl w:val="0"/>
          <w:numId w:val="19"/>
        </w:numPr>
        <w:spacing w:after="0"/>
        <w:rPr>
          <w:sz w:val="24"/>
        </w:rPr>
      </w:pPr>
      <w:r>
        <w:rPr>
          <w:sz w:val="24"/>
        </w:rPr>
        <w:t>The equivalent impedance seen by the source.</w:t>
      </w:r>
    </w:p>
    <w:p w14:paraId="48AE102A" w14:textId="330AA7A1" w:rsidR="005B1219" w:rsidRPr="005B1219" w:rsidRDefault="005B1219" w:rsidP="005B1219">
      <w:pPr>
        <w:numPr>
          <w:ilvl w:val="0"/>
          <w:numId w:val="19"/>
        </w:numPr>
        <w:spacing w:after="0"/>
        <w:rPr>
          <w:sz w:val="24"/>
        </w:rPr>
      </w:pPr>
      <w:r>
        <w:rPr>
          <w:sz w:val="24"/>
        </w:rPr>
        <w:t xml:space="preserve">The steady-state response of the voltage across the resistor, </w:t>
      </w:r>
      <w:proofErr w:type="spellStart"/>
      <w:proofErr w:type="gramStart"/>
      <w:r>
        <w:rPr>
          <w:i/>
          <w:sz w:val="24"/>
        </w:rPr>
        <w:t>v</w:t>
      </w:r>
      <w:r w:rsidRPr="00B57098">
        <w:rPr>
          <w:i/>
          <w:sz w:val="24"/>
          <w:vertAlign w:val="subscript"/>
        </w:rPr>
        <w:t>R</w:t>
      </w:r>
      <w:proofErr w:type="spellEnd"/>
      <w:r w:rsidRPr="00345C20">
        <w:rPr>
          <w:i/>
          <w:sz w:val="24"/>
        </w:rPr>
        <w:t>(</w:t>
      </w:r>
      <w:proofErr w:type="gramEnd"/>
      <w:r w:rsidRPr="00345C20">
        <w:rPr>
          <w:i/>
          <w:sz w:val="24"/>
        </w:rPr>
        <w:t>t)</w:t>
      </w:r>
      <w:r>
        <w:rPr>
          <w:i/>
          <w:sz w:val="24"/>
        </w:rPr>
        <w:t>.</w:t>
      </w:r>
    </w:p>
    <w:p w14:paraId="491D2050" w14:textId="409E4BF2" w:rsidR="005B1219" w:rsidRPr="005B1219" w:rsidRDefault="00B3131E" w:rsidP="005B1219">
      <w:pPr>
        <w:pStyle w:val="Quote"/>
      </w:pPr>
      <w:r>
        <w:object w:dxaOrig="7373" w:dyaOrig="2404" w14:anchorId="44ACEFDC">
          <v:shape id="_x0000_i1104" type="#_x0000_t75" style="width:339pt;height:110.25pt" o:ole="">
            <v:imagedata r:id="rId29" o:title=""/>
          </v:shape>
          <o:OLEObject Type="Embed" ProgID="Visio.Drawing.11" ShapeID="_x0000_i1104" DrawAspect="Content" ObjectID="_1406729480" r:id="rId30"/>
        </w:object>
      </w:r>
    </w:p>
    <w:p w14:paraId="0B1B81DD" w14:textId="77777777" w:rsidR="009B552F" w:rsidRPr="00CA0F60" w:rsidRDefault="009B552F" w:rsidP="005B1219"/>
    <w:sectPr w:rsidR="009B552F" w:rsidRPr="00CA0F60" w:rsidSect="00FB5CE1">
      <w:headerReference w:type="default" r:id="rId31"/>
      <w:footerReference w:type="default" r:id="rId32"/>
      <w:headerReference w:type="first" r:id="rId33"/>
      <w:footerReference w:type="first" r:id="rId34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B3131E" w:rsidRDefault="00B3131E" w:rsidP="00174BFA">
      <w:pPr>
        <w:spacing w:after="0"/>
      </w:pPr>
      <w:r>
        <w:separator/>
      </w:r>
    </w:p>
  </w:endnote>
  <w:endnote w:type="continuationSeparator" w:id="0">
    <w:p w14:paraId="7085DF89" w14:textId="77777777" w:rsidR="00B3131E" w:rsidRDefault="00B3131E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3131E" w14:paraId="66C5D0B2" w14:textId="77777777" w:rsidTr="002C70CA">
      <w:trPr>
        <w:trHeight w:val="620"/>
      </w:trPr>
      <w:tc>
        <w:tcPr>
          <w:tcW w:w="2718" w:type="dxa"/>
          <w:vAlign w:val="center"/>
        </w:tcPr>
        <w:p w14:paraId="05FC57E5" w14:textId="030D922C" w:rsidR="00B3131E" w:rsidRDefault="00B3131E" w:rsidP="002C70CA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B3131E" w:rsidRDefault="00B3131E" w:rsidP="002C70CA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B3131E" w:rsidRPr="00FD1F7A" w:rsidRDefault="00B3131E" w:rsidP="002C70CA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940DFB">
            <w:rPr>
              <w:b/>
              <w:noProof/>
              <w:sz w:val="20"/>
              <w:szCs w:val="20"/>
            </w:rPr>
            <w:t>3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B3131E" w:rsidRPr="00993D16" w:rsidRDefault="00B3131E" w:rsidP="00E13EB5">
    <w:pPr>
      <w:pStyle w:val="Footer"/>
      <w:rPr>
        <w:sz w:val="8"/>
        <w:szCs w:val="8"/>
      </w:rPr>
    </w:pPr>
  </w:p>
  <w:p w14:paraId="4F0FCA87" w14:textId="77777777" w:rsidR="00B3131E" w:rsidRPr="00E13EB5" w:rsidRDefault="00B3131E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3131E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B3131E" w:rsidRDefault="00B3131E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B3131E" w:rsidRDefault="00B3131E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B3131E" w:rsidRPr="00FD1F7A" w:rsidRDefault="00B3131E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940DFB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B3131E" w:rsidRPr="00993D16" w:rsidRDefault="00B3131E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B3131E" w:rsidRDefault="00B3131E" w:rsidP="00174BFA">
      <w:pPr>
        <w:spacing w:after="0"/>
      </w:pPr>
      <w:r>
        <w:separator/>
      </w:r>
    </w:p>
  </w:footnote>
  <w:footnote w:type="continuationSeparator" w:id="0">
    <w:p w14:paraId="0DB148BD" w14:textId="77777777" w:rsidR="00B3131E" w:rsidRDefault="00B3131E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3131E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B3131E" w:rsidRPr="00D10F92" w:rsidRDefault="00B3131E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65C136F6" w:rsidR="00B3131E" w:rsidRPr="00D10F92" w:rsidRDefault="00B3131E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10: Homework</w:t>
          </w:r>
        </w:p>
      </w:tc>
    </w:tr>
  </w:tbl>
  <w:p w14:paraId="4BD19F3B" w14:textId="77777777" w:rsidR="00B3131E" w:rsidRPr="00D10F92" w:rsidRDefault="00B3131E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B3131E" w14:paraId="49217891" w14:textId="77777777" w:rsidTr="002C70CA">
      <w:trPr>
        <w:trHeight w:val="845"/>
      </w:trPr>
      <w:tc>
        <w:tcPr>
          <w:tcW w:w="2545" w:type="dxa"/>
          <w:vAlign w:val="center"/>
        </w:tcPr>
        <w:p w14:paraId="529857EB" w14:textId="77777777" w:rsidR="00B3131E" w:rsidRPr="00784C00" w:rsidRDefault="00B3131E" w:rsidP="002C70CA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B3131E" w:rsidRPr="00857E53" w:rsidRDefault="00B3131E" w:rsidP="002C70CA">
          <w:pPr>
            <w:pStyle w:val="Title"/>
          </w:pPr>
          <w:r>
            <w:t>Real Analog - Circuits 1</w:t>
          </w:r>
        </w:p>
        <w:p w14:paraId="57F41048" w14:textId="46AB07B6" w:rsidR="00B3131E" w:rsidRPr="00174BFA" w:rsidRDefault="00B3131E" w:rsidP="00FA76D8">
          <w:pPr>
            <w:pStyle w:val="Title"/>
          </w:pPr>
          <w:r>
            <w:t>Chapter 10</w:t>
          </w:r>
          <w:r w:rsidRPr="00857E53">
            <w:t xml:space="preserve">: </w:t>
          </w:r>
          <w:r>
            <w:t>Homework</w:t>
          </w:r>
        </w:p>
      </w:tc>
    </w:tr>
  </w:tbl>
  <w:p w14:paraId="241B276C" w14:textId="77777777" w:rsidR="00B3131E" w:rsidRDefault="00B313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41B"/>
    <w:multiLevelType w:val="hybridMultilevel"/>
    <w:tmpl w:val="0E647F42"/>
    <w:lvl w:ilvl="0" w:tplc="1AB88DE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66CF"/>
    <w:multiLevelType w:val="hybridMultilevel"/>
    <w:tmpl w:val="E4066CCA"/>
    <w:lvl w:ilvl="0" w:tplc="30C0C0A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327CE"/>
    <w:multiLevelType w:val="hybridMultilevel"/>
    <w:tmpl w:val="82A6AA8A"/>
    <w:lvl w:ilvl="0" w:tplc="EAC2C08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75F47"/>
    <w:multiLevelType w:val="hybridMultilevel"/>
    <w:tmpl w:val="E83A76B0"/>
    <w:lvl w:ilvl="0" w:tplc="99D2A27C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33130"/>
    <w:multiLevelType w:val="hybridMultilevel"/>
    <w:tmpl w:val="8C74A5F4"/>
    <w:lvl w:ilvl="0" w:tplc="20023608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A125A"/>
    <w:multiLevelType w:val="hybridMultilevel"/>
    <w:tmpl w:val="910E419A"/>
    <w:lvl w:ilvl="0" w:tplc="A01CDD1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92E09"/>
    <w:multiLevelType w:val="hybridMultilevel"/>
    <w:tmpl w:val="BA8C0F82"/>
    <w:lvl w:ilvl="0" w:tplc="A01CDD1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D5C10"/>
    <w:multiLevelType w:val="hybridMultilevel"/>
    <w:tmpl w:val="151675C2"/>
    <w:lvl w:ilvl="0" w:tplc="433009E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B70B2"/>
    <w:multiLevelType w:val="hybridMultilevel"/>
    <w:tmpl w:val="7A92C2A2"/>
    <w:lvl w:ilvl="0" w:tplc="1AC423CA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955491"/>
    <w:multiLevelType w:val="hybridMultilevel"/>
    <w:tmpl w:val="E6D8A5FE"/>
    <w:lvl w:ilvl="0" w:tplc="F2D0D83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C46BF0"/>
    <w:multiLevelType w:val="hybridMultilevel"/>
    <w:tmpl w:val="69B26B44"/>
    <w:lvl w:ilvl="0" w:tplc="9B488DF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927313"/>
    <w:multiLevelType w:val="hybridMultilevel"/>
    <w:tmpl w:val="0458E984"/>
    <w:lvl w:ilvl="0" w:tplc="338CD1A8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864F5"/>
    <w:multiLevelType w:val="hybridMultilevel"/>
    <w:tmpl w:val="A0FEABD8"/>
    <w:lvl w:ilvl="0" w:tplc="28B06C1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3613FD"/>
    <w:multiLevelType w:val="singleLevel"/>
    <w:tmpl w:val="DD06DF0E"/>
    <w:lvl w:ilvl="0">
      <w:start w:val="1"/>
      <w:numFmt w:val="decimal"/>
      <w:lvlText w:val="10.%1"/>
      <w:lvlJc w:val="left"/>
      <w:pPr>
        <w:ind w:left="360" w:hanging="360"/>
      </w:pPr>
      <w:rPr>
        <w:rFonts w:hint="default"/>
        <w:b w:val="0"/>
        <w:i w:val="0"/>
        <w:sz w:val="22"/>
      </w:rPr>
    </w:lvl>
  </w:abstractNum>
  <w:abstractNum w:abstractNumId="14">
    <w:nsid w:val="6D8D03DB"/>
    <w:multiLevelType w:val="hybridMultilevel"/>
    <w:tmpl w:val="219CE26C"/>
    <w:lvl w:ilvl="0" w:tplc="E9C6E2D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4F003A"/>
    <w:multiLevelType w:val="hybridMultilevel"/>
    <w:tmpl w:val="C0F278BA"/>
    <w:lvl w:ilvl="0" w:tplc="8FC62E4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862DD"/>
    <w:multiLevelType w:val="hybridMultilevel"/>
    <w:tmpl w:val="189ECA2C"/>
    <w:lvl w:ilvl="0" w:tplc="BDFAD7B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C11795"/>
    <w:multiLevelType w:val="hybridMultilevel"/>
    <w:tmpl w:val="3146907A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F9544FD"/>
    <w:multiLevelType w:val="hybridMultilevel"/>
    <w:tmpl w:val="A64E8418"/>
    <w:lvl w:ilvl="0" w:tplc="A5DC55E0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8"/>
  </w:num>
  <w:num w:numId="4">
    <w:abstractNumId w:val="7"/>
  </w:num>
  <w:num w:numId="5">
    <w:abstractNumId w:val="15"/>
  </w:num>
  <w:num w:numId="6">
    <w:abstractNumId w:val="8"/>
  </w:num>
  <w:num w:numId="7">
    <w:abstractNumId w:val="2"/>
  </w:num>
  <w:num w:numId="8">
    <w:abstractNumId w:val="12"/>
  </w:num>
  <w:num w:numId="9">
    <w:abstractNumId w:val="0"/>
  </w:num>
  <w:num w:numId="10">
    <w:abstractNumId w:val="11"/>
  </w:num>
  <w:num w:numId="11">
    <w:abstractNumId w:val="1"/>
  </w:num>
  <w:num w:numId="12">
    <w:abstractNumId w:val="14"/>
  </w:num>
  <w:num w:numId="13">
    <w:abstractNumId w:val="3"/>
  </w:num>
  <w:num w:numId="14">
    <w:abstractNumId w:val="4"/>
  </w:num>
  <w:num w:numId="15">
    <w:abstractNumId w:val="10"/>
  </w:num>
  <w:num w:numId="16">
    <w:abstractNumId w:val="16"/>
  </w:num>
  <w:num w:numId="17">
    <w:abstractNumId w:val="6"/>
  </w:num>
  <w:num w:numId="18">
    <w:abstractNumId w:val="5"/>
  </w:num>
  <w:num w:numId="19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3392"/>
    <w:rsid w:val="000A6080"/>
    <w:rsid w:val="001464D3"/>
    <w:rsid w:val="00174BFA"/>
    <w:rsid w:val="00186D7F"/>
    <w:rsid w:val="001A404D"/>
    <w:rsid w:val="001B2DEC"/>
    <w:rsid w:val="001B576E"/>
    <w:rsid w:val="002113CE"/>
    <w:rsid w:val="00220FFA"/>
    <w:rsid w:val="00227D7D"/>
    <w:rsid w:val="002374B1"/>
    <w:rsid w:val="00274535"/>
    <w:rsid w:val="002C70CA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3F45FC"/>
    <w:rsid w:val="003F6528"/>
    <w:rsid w:val="00400508"/>
    <w:rsid w:val="004168F1"/>
    <w:rsid w:val="00431277"/>
    <w:rsid w:val="00475EE7"/>
    <w:rsid w:val="004C1BD0"/>
    <w:rsid w:val="004D2D26"/>
    <w:rsid w:val="004F01E7"/>
    <w:rsid w:val="005157F5"/>
    <w:rsid w:val="00553C82"/>
    <w:rsid w:val="00555BA0"/>
    <w:rsid w:val="00562313"/>
    <w:rsid w:val="00571F6B"/>
    <w:rsid w:val="00581C93"/>
    <w:rsid w:val="005A102F"/>
    <w:rsid w:val="005A28BD"/>
    <w:rsid w:val="005B0442"/>
    <w:rsid w:val="005B1219"/>
    <w:rsid w:val="005B1816"/>
    <w:rsid w:val="005E3146"/>
    <w:rsid w:val="005F1548"/>
    <w:rsid w:val="006234E2"/>
    <w:rsid w:val="00633129"/>
    <w:rsid w:val="006353F4"/>
    <w:rsid w:val="006826A7"/>
    <w:rsid w:val="00695F01"/>
    <w:rsid w:val="006E0F68"/>
    <w:rsid w:val="007133AA"/>
    <w:rsid w:val="0074130D"/>
    <w:rsid w:val="00744452"/>
    <w:rsid w:val="00784C00"/>
    <w:rsid w:val="007C00A1"/>
    <w:rsid w:val="007C68B5"/>
    <w:rsid w:val="007D08C5"/>
    <w:rsid w:val="007F4A1E"/>
    <w:rsid w:val="00813FEE"/>
    <w:rsid w:val="00857E53"/>
    <w:rsid w:val="00862B07"/>
    <w:rsid w:val="008661D0"/>
    <w:rsid w:val="008815BD"/>
    <w:rsid w:val="008A632E"/>
    <w:rsid w:val="008B6BFC"/>
    <w:rsid w:val="008D061E"/>
    <w:rsid w:val="00910AAD"/>
    <w:rsid w:val="00923408"/>
    <w:rsid w:val="00940DFB"/>
    <w:rsid w:val="00941843"/>
    <w:rsid w:val="0096276A"/>
    <w:rsid w:val="009739A6"/>
    <w:rsid w:val="009820AB"/>
    <w:rsid w:val="009851EB"/>
    <w:rsid w:val="009927D9"/>
    <w:rsid w:val="00993D16"/>
    <w:rsid w:val="009964CD"/>
    <w:rsid w:val="00997CCF"/>
    <w:rsid w:val="009B552F"/>
    <w:rsid w:val="009C51CD"/>
    <w:rsid w:val="00A4283D"/>
    <w:rsid w:val="00A745A2"/>
    <w:rsid w:val="00A85ED2"/>
    <w:rsid w:val="00A8644D"/>
    <w:rsid w:val="00AC68F9"/>
    <w:rsid w:val="00AD443F"/>
    <w:rsid w:val="00AF3A0B"/>
    <w:rsid w:val="00B20B98"/>
    <w:rsid w:val="00B22F08"/>
    <w:rsid w:val="00B3131E"/>
    <w:rsid w:val="00B41B4F"/>
    <w:rsid w:val="00B5782A"/>
    <w:rsid w:val="00B85455"/>
    <w:rsid w:val="00B96DD0"/>
    <w:rsid w:val="00BA1AA7"/>
    <w:rsid w:val="00BB14DC"/>
    <w:rsid w:val="00BB5ECA"/>
    <w:rsid w:val="00BF61E7"/>
    <w:rsid w:val="00C77603"/>
    <w:rsid w:val="00C8350D"/>
    <w:rsid w:val="00CA0F60"/>
    <w:rsid w:val="00CA0FD9"/>
    <w:rsid w:val="00CD0EAD"/>
    <w:rsid w:val="00CE2DE4"/>
    <w:rsid w:val="00CF0A3D"/>
    <w:rsid w:val="00CF420F"/>
    <w:rsid w:val="00D02EC5"/>
    <w:rsid w:val="00D10F92"/>
    <w:rsid w:val="00D163B5"/>
    <w:rsid w:val="00D45671"/>
    <w:rsid w:val="00DB0AC7"/>
    <w:rsid w:val="00DE593A"/>
    <w:rsid w:val="00DE6C30"/>
    <w:rsid w:val="00DF242B"/>
    <w:rsid w:val="00DF5926"/>
    <w:rsid w:val="00DF78D1"/>
    <w:rsid w:val="00E01B2C"/>
    <w:rsid w:val="00E13EB5"/>
    <w:rsid w:val="00E933E9"/>
    <w:rsid w:val="00EB70DE"/>
    <w:rsid w:val="00EC53DD"/>
    <w:rsid w:val="00EE2DEA"/>
    <w:rsid w:val="00EF4239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36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30" Type="http://schemas.openxmlformats.org/officeDocument/2006/relationships/oleObject" Target="embeddings/oleObject11.bin"/><Relationship Id="rId35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0A1BA-247E-4665-A556-D0FED65D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212</Words>
  <Characters>1306</Characters>
  <Application>Microsoft Office Word</Application>
  <DocSecurity>0</DocSecurity>
  <Lines>59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2012-08-17T22:59:00Z</cp:lastPrinted>
  <dcterms:created xsi:type="dcterms:W3CDTF">2012-08-17T19:04:00Z</dcterms:created>
  <dcterms:modified xsi:type="dcterms:W3CDTF">2012-08-17T23:01:00Z</dcterms:modified>
</cp:coreProperties>
</file>